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1A" w:rsidRDefault="00A1791A" w:rsidP="00A1791A">
      <w:pPr>
        <w:spacing w:line="240" w:lineRule="auto"/>
        <w:rPr>
          <w:rFonts w:eastAsia="Batang" w:cs="Arial"/>
          <w:b/>
          <w:sz w:val="28"/>
          <w:szCs w:val="28"/>
          <w:lang w:val="en-GB" w:eastAsia="ko-KR"/>
        </w:rPr>
      </w:pPr>
    </w:p>
    <w:p w:rsidR="00A1791A" w:rsidRDefault="00A1791A" w:rsidP="00A1791A">
      <w:pPr>
        <w:spacing w:line="240" w:lineRule="auto"/>
        <w:jc w:val="center"/>
        <w:outlineLvl w:val="0"/>
        <w:rPr>
          <w:b/>
          <w:bCs/>
          <w:sz w:val="28"/>
          <w:szCs w:val="28"/>
        </w:rPr>
      </w:pPr>
      <w:r>
        <w:rPr>
          <w:b/>
          <w:bCs/>
          <w:sz w:val="28"/>
          <w:szCs w:val="28"/>
        </w:rPr>
        <w:t>Altium and FTDI Chip collaborate on new board-level components</w:t>
      </w:r>
    </w:p>
    <w:p w:rsidR="00A1791A" w:rsidRDefault="00A1791A" w:rsidP="00A1791A">
      <w:pPr>
        <w:spacing w:line="240" w:lineRule="auto"/>
        <w:jc w:val="center"/>
        <w:rPr>
          <w:b/>
          <w:bCs/>
          <w:sz w:val="24"/>
          <w:szCs w:val="24"/>
        </w:rPr>
      </w:pPr>
      <w:r>
        <w:rPr>
          <w:b/>
          <w:bCs/>
          <w:sz w:val="24"/>
          <w:szCs w:val="24"/>
        </w:rPr>
        <w:t xml:space="preserve"> </w:t>
      </w:r>
    </w:p>
    <w:p w:rsidR="00A1791A" w:rsidRDefault="00A1791A" w:rsidP="00A1791A">
      <w:pPr>
        <w:spacing w:line="240" w:lineRule="auto"/>
        <w:jc w:val="center"/>
        <w:rPr>
          <w:b/>
          <w:bCs/>
          <w:sz w:val="24"/>
          <w:szCs w:val="24"/>
        </w:rPr>
      </w:pPr>
      <w:r>
        <w:rPr>
          <w:b/>
          <w:bCs/>
          <w:sz w:val="24"/>
          <w:szCs w:val="24"/>
        </w:rPr>
        <w:t xml:space="preserve">Full range of </w:t>
      </w:r>
      <w:smartTag w:uri="urn:schemas-microsoft-com:office:smarttags" w:element="stockticker">
        <w:r>
          <w:rPr>
            <w:b/>
            <w:bCs/>
            <w:sz w:val="24"/>
            <w:szCs w:val="24"/>
          </w:rPr>
          <w:t>USB</w:t>
        </w:r>
      </w:smartTag>
      <w:r>
        <w:rPr>
          <w:b/>
          <w:bCs/>
          <w:sz w:val="24"/>
          <w:szCs w:val="24"/>
        </w:rPr>
        <w:t xml:space="preserve"> Interface IC solutions from FTDI Chip now available </w:t>
      </w:r>
      <w:r>
        <w:rPr>
          <w:b/>
          <w:bCs/>
          <w:sz w:val="24"/>
          <w:szCs w:val="24"/>
        </w:rPr>
        <w:br/>
        <w:t>through AltiumLive</w:t>
      </w:r>
    </w:p>
    <w:p w:rsidR="00A1791A" w:rsidRPr="00394772" w:rsidRDefault="00A1791A" w:rsidP="00A1791A">
      <w:pPr>
        <w:spacing w:line="240" w:lineRule="auto"/>
        <w:rPr>
          <w:rFonts w:eastAsia="Arial" w:cs="Arial"/>
          <w:color w:val="000000"/>
          <w:sz w:val="24"/>
          <w:szCs w:val="24"/>
        </w:rPr>
      </w:pPr>
    </w:p>
    <w:p w:rsidR="00A1791A" w:rsidRDefault="00A1791A" w:rsidP="00A1791A">
      <w:pPr>
        <w:spacing w:line="240" w:lineRule="auto"/>
        <w:rPr>
          <w:sz w:val="24"/>
          <w:szCs w:val="24"/>
        </w:rPr>
      </w:pPr>
      <w:r>
        <w:rPr>
          <w:b/>
          <w:bCs/>
          <w:sz w:val="24"/>
          <w:szCs w:val="24"/>
        </w:rPr>
        <w:t>Karlsruhe, Germany – 8 February 2012</w:t>
      </w:r>
      <w:r>
        <w:rPr>
          <w:sz w:val="24"/>
          <w:szCs w:val="24"/>
        </w:rPr>
        <w:t xml:space="preserve"> </w:t>
      </w:r>
      <w:r w:rsidRPr="00394772">
        <w:rPr>
          <w:rFonts w:eastAsia="Arial" w:cs="Arial"/>
          <w:color w:val="000000"/>
          <w:sz w:val="24"/>
          <w:szCs w:val="24"/>
        </w:rPr>
        <w:t xml:space="preserve">– </w:t>
      </w:r>
      <w:hyperlink r:id="rId7" w:history="1">
        <w:r>
          <w:rPr>
            <w:rStyle w:val="Hyperlink"/>
            <w:rFonts w:eastAsia="Batang" w:cs="Arial"/>
            <w:sz w:val="24"/>
            <w:szCs w:val="24"/>
            <w:lang w:val="en-GB" w:eastAsia="ko-KR"/>
          </w:rPr>
          <w:t>Alt</w:t>
        </w:r>
        <w:r>
          <w:rPr>
            <w:rStyle w:val="Hyperlink"/>
            <w:rFonts w:eastAsia="Batang" w:cs="Arial"/>
            <w:sz w:val="24"/>
            <w:szCs w:val="24"/>
            <w:lang w:val="en-GB" w:eastAsia="ko-KR"/>
          </w:rPr>
          <w:t>i</w:t>
        </w:r>
        <w:r>
          <w:rPr>
            <w:rStyle w:val="Hyperlink"/>
            <w:rFonts w:eastAsia="Batang" w:cs="Arial"/>
            <w:sz w:val="24"/>
            <w:szCs w:val="24"/>
            <w:lang w:val="en-GB" w:eastAsia="ko-KR"/>
          </w:rPr>
          <w:t>um</w:t>
        </w:r>
      </w:hyperlink>
      <w:r>
        <w:rPr>
          <w:rFonts w:eastAsia="Batang" w:cs="Arial"/>
          <w:sz w:val="24"/>
          <w:szCs w:val="24"/>
          <w:lang w:val="en-GB" w:eastAsia="ko-KR"/>
        </w:rPr>
        <w:t>,</w:t>
      </w:r>
      <w:r>
        <w:rPr>
          <w:rFonts w:eastAsia="Arial" w:cs="Arial"/>
          <w:color w:val="000000"/>
          <w:sz w:val="24"/>
          <w:szCs w:val="24"/>
        </w:rPr>
        <w:t xml:space="preserve"> </w:t>
      </w:r>
      <w:r w:rsidRPr="003379CC">
        <w:rPr>
          <w:rFonts w:eastAsia="Arial" w:cs="Arial"/>
          <w:color w:val="000000"/>
          <w:sz w:val="24"/>
          <w:szCs w:val="24"/>
        </w:rPr>
        <w:t>developer of next-generation electronics design software and services</w:t>
      </w:r>
      <w:r>
        <w:rPr>
          <w:rFonts w:eastAsia="Arial" w:cs="Arial"/>
          <w:color w:val="000000"/>
          <w:sz w:val="24"/>
          <w:szCs w:val="24"/>
        </w:rPr>
        <w:t>,</w:t>
      </w:r>
      <w:r w:rsidRPr="00394772">
        <w:rPr>
          <w:rFonts w:eastAsia="Arial" w:cs="Arial"/>
          <w:color w:val="000000"/>
          <w:sz w:val="24"/>
          <w:szCs w:val="24"/>
        </w:rPr>
        <w:t xml:space="preserve"> </w:t>
      </w:r>
      <w:r>
        <w:rPr>
          <w:sz w:val="24"/>
          <w:szCs w:val="24"/>
        </w:rPr>
        <w:t xml:space="preserve">has announced the full range of board-level IC component solutions from Future Technology Devices International (FTDI Chip) is available for its electronics design software, </w:t>
      </w:r>
      <w:hyperlink r:id="rId8" w:history="1">
        <w:r w:rsidRPr="00027203">
          <w:rPr>
            <w:rStyle w:val="Hyperlink"/>
            <w:rFonts w:eastAsia="Arial" w:cs="Arial"/>
            <w:sz w:val="24"/>
            <w:szCs w:val="24"/>
          </w:rPr>
          <w:t>Altium Designer</w:t>
        </w:r>
      </w:hyperlink>
      <w:r>
        <w:rPr>
          <w:sz w:val="24"/>
          <w:szCs w:val="24"/>
        </w:rPr>
        <w:t xml:space="preserve">, </w:t>
      </w:r>
      <w:r w:rsidRPr="00AE0A9F">
        <w:rPr>
          <w:rFonts w:eastAsia="Batang" w:cs="Arial"/>
          <w:sz w:val="24"/>
          <w:szCs w:val="24"/>
          <w:lang w:val="en-GB" w:eastAsia="ko-KR"/>
        </w:rPr>
        <w:t>through</w:t>
      </w:r>
      <w:r>
        <w:rPr>
          <w:sz w:val="24"/>
          <w:szCs w:val="24"/>
        </w:rPr>
        <w:t xml:space="preserve"> the </w:t>
      </w:r>
      <w:hyperlink r:id="rId9" w:history="1">
        <w:r w:rsidRPr="00AE0A9F">
          <w:rPr>
            <w:rStyle w:val="Hyperlink"/>
            <w:sz w:val="24"/>
            <w:szCs w:val="24"/>
          </w:rPr>
          <w:t>AltiumLive</w:t>
        </w:r>
      </w:hyperlink>
      <w:r>
        <w:rPr>
          <w:sz w:val="24"/>
          <w:szCs w:val="24"/>
        </w:rPr>
        <w:t xml:space="preserve"> portal. Electronics designers using Altium Designer will now have direct access to new components that include a comprehensive range of FTDI Chip devices to meet their </w:t>
      </w:r>
      <w:smartTag w:uri="urn:schemas-microsoft-com:office:smarttags" w:element="stockticker">
        <w:r>
          <w:rPr>
            <w:sz w:val="24"/>
            <w:szCs w:val="24"/>
          </w:rPr>
          <w:t>USB</w:t>
        </w:r>
      </w:smartTag>
      <w:r>
        <w:rPr>
          <w:sz w:val="24"/>
          <w:szCs w:val="24"/>
        </w:rPr>
        <w:t xml:space="preserve"> connectivity needs.</w:t>
      </w:r>
    </w:p>
    <w:p w:rsidR="00A1791A" w:rsidRDefault="00A1791A" w:rsidP="00A1791A">
      <w:pPr>
        <w:spacing w:line="240" w:lineRule="auto"/>
        <w:rPr>
          <w:sz w:val="24"/>
          <w:szCs w:val="24"/>
        </w:rPr>
      </w:pPr>
    </w:p>
    <w:p w:rsidR="00A1791A" w:rsidRDefault="00A1791A" w:rsidP="00A1791A">
      <w:pPr>
        <w:spacing w:line="240" w:lineRule="auto"/>
        <w:rPr>
          <w:sz w:val="24"/>
          <w:szCs w:val="24"/>
        </w:rPr>
      </w:pPr>
      <w:r>
        <w:rPr>
          <w:sz w:val="24"/>
          <w:szCs w:val="24"/>
        </w:rPr>
        <w:t xml:space="preserve">FTDI Chip specializes in total solutions for converting legacy peripherals to the </w:t>
      </w:r>
      <w:smartTag w:uri="urn:schemas-microsoft-com:office:smarttags" w:element="stockticker">
        <w:r>
          <w:rPr>
            <w:sz w:val="24"/>
            <w:szCs w:val="24"/>
          </w:rPr>
          <w:t>USB</w:t>
        </w:r>
      </w:smartTag>
      <w:r>
        <w:rPr>
          <w:sz w:val="24"/>
          <w:szCs w:val="24"/>
        </w:rPr>
        <w:t xml:space="preserve"> connectivity standard. For designers, FTDI offers an easy route for the addition of a </w:t>
      </w:r>
      <w:smartTag w:uri="urn:schemas-microsoft-com:office:smarttags" w:element="stockticker">
        <w:r>
          <w:rPr>
            <w:sz w:val="24"/>
            <w:szCs w:val="24"/>
          </w:rPr>
          <w:t>USB</w:t>
        </w:r>
      </w:smartTag>
      <w:r>
        <w:rPr>
          <w:sz w:val="24"/>
          <w:szCs w:val="24"/>
        </w:rPr>
        <w:t xml:space="preserve"> port into their system design or the migration from serial interfaces, such as RS232 or FIFO, to </w:t>
      </w:r>
      <w:smartTag w:uri="urn:schemas-microsoft-com:office:smarttags" w:element="stockticker">
        <w:r>
          <w:rPr>
            <w:sz w:val="24"/>
            <w:szCs w:val="24"/>
          </w:rPr>
          <w:t>USB</w:t>
        </w:r>
      </w:smartTag>
      <w:r>
        <w:rPr>
          <w:sz w:val="24"/>
          <w:szCs w:val="24"/>
        </w:rPr>
        <w:t xml:space="preserve">. FTDI solutions are a combination of hardware and royalty free </w:t>
      </w:r>
      <w:smartTag w:uri="urn:schemas-microsoft-com:office:smarttags" w:element="stockticker">
        <w:r>
          <w:rPr>
            <w:sz w:val="24"/>
            <w:szCs w:val="24"/>
          </w:rPr>
          <w:t>USB</w:t>
        </w:r>
      </w:smartTag>
      <w:r>
        <w:rPr>
          <w:sz w:val="24"/>
          <w:szCs w:val="24"/>
        </w:rPr>
        <w:t xml:space="preserve"> drivers, that have been validated with </w:t>
      </w:r>
      <w:smartTag w:uri="urn:schemas-microsoft-com:office:smarttags" w:element="stockticker">
        <w:r>
          <w:rPr>
            <w:sz w:val="24"/>
            <w:szCs w:val="24"/>
          </w:rPr>
          <w:t>USB</w:t>
        </w:r>
      </w:smartTag>
      <w:r>
        <w:rPr>
          <w:sz w:val="24"/>
          <w:szCs w:val="24"/>
        </w:rPr>
        <w:t xml:space="preserve"> host class drivers, so that engineers can be assured of a robust design.</w:t>
      </w:r>
    </w:p>
    <w:p w:rsidR="00A1791A" w:rsidRDefault="00A1791A" w:rsidP="00A1791A">
      <w:pPr>
        <w:spacing w:line="240" w:lineRule="auto"/>
        <w:rPr>
          <w:sz w:val="24"/>
          <w:szCs w:val="24"/>
        </w:rPr>
      </w:pPr>
    </w:p>
    <w:p w:rsidR="00A1791A" w:rsidRDefault="00A1791A" w:rsidP="00A1791A">
      <w:pPr>
        <w:spacing w:line="240" w:lineRule="auto"/>
        <w:rPr>
          <w:sz w:val="24"/>
          <w:szCs w:val="24"/>
        </w:rPr>
      </w:pPr>
      <w:r>
        <w:rPr>
          <w:sz w:val="24"/>
          <w:szCs w:val="24"/>
        </w:rPr>
        <w:t>In close collaboration with FTDI Chip, Altium has developed and released a full set of board-level components for FTDI Chip's current IC catalogue that is ready to use within Altium Designer. All components in the FTDI Chip product families include models for schematic symbol and PCB component with 3D body information.</w:t>
      </w:r>
    </w:p>
    <w:p w:rsidR="00A1791A" w:rsidRDefault="00A1791A" w:rsidP="00A1791A">
      <w:pPr>
        <w:spacing w:line="240" w:lineRule="auto"/>
        <w:rPr>
          <w:sz w:val="24"/>
          <w:szCs w:val="24"/>
        </w:rPr>
      </w:pPr>
    </w:p>
    <w:p w:rsidR="00A1791A" w:rsidRDefault="00A1791A" w:rsidP="00A1791A">
      <w:pPr>
        <w:spacing w:line="240" w:lineRule="auto"/>
        <w:rPr>
          <w:sz w:val="24"/>
          <w:szCs w:val="24"/>
        </w:rPr>
      </w:pPr>
      <w:r>
        <w:rPr>
          <w:sz w:val="24"/>
          <w:szCs w:val="24"/>
        </w:rPr>
        <w:t xml:space="preserve">“Altium is moving into a new model of industry partnerships to provide third party libraries, templates, reference designs and other ready-to-use IP for our Altium Designer users," said Rowland </w:t>
      </w:r>
      <w:smartTag w:uri="urn:schemas-microsoft-com:office:smarttags" w:element="State">
        <w:smartTag w:uri="urn:schemas-microsoft-com:office:smarttags" w:element="place">
          <w:r>
            <w:rPr>
              <w:sz w:val="24"/>
              <w:szCs w:val="24"/>
            </w:rPr>
            <w:t>Washington</w:t>
          </w:r>
        </w:smartTag>
      </w:smartTag>
      <w:r>
        <w:rPr>
          <w:sz w:val="24"/>
          <w:szCs w:val="24"/>
        </w:rPr>
        <w:t xml:space="preserve"> for Altium. "I believe this close collaboration between Altium and </w:t>
      </w:r>
      <w:proofErr w:type="gramStart"/>
      <w:r>
        <w:rPr>
          <w:sz w:val="24"/>
          <w:szCs w:val="24"/>
        </w:rPr>
        <w:t>parts manufacturers produces</w:t>
      </w:r>
      <w:proofErr w:type="gramEnd"/>
      <w:r>
        <w:rPr>
          <w:sz w:val="24"/>
          <w:szCs w:val="24"/>
        </w:rPr>
        <w:t xml:space="preserve"> design IP that our customers can trust ‘out-of-the-box’, and adds significant value to being a member of the Altium design community. We are very pleased to have FTDI Chip on board to provide easy access to its elegant </w:t>
      </w:r>
      <w:smartTag w:uri="urn:schemas-microsoft-com:office:smarttags" w:element="stockticker">
        <w:r>
          <w:rPr>
            <w:sz w:val="24"/>
            <w:szCs w:val="24"/>
          </w:rPr>
          <w:t>USB</w:t>
        </w:r>
      </w:smartTag>
      <w:r>
        <w:rPr>
          <w:sz w:val="24"/>
          <w:szCs w:val="24"/>
        </w:rPr>
        <w:t xml:space="preserve"> connectivity solutions for our worldwide user base."</w:t>
      </w:r>
    </w:p>
    <w:p w:rsidR="00A1791A" w:rsidRDefault="00A1791A" w:rsidP="00A1791A">
      <w:pPr>
        <w:spacing w:line="240" w:lineRule="auto"/>
        <w:rPr>
          <w:sz w:val="24"/>
          <w:szCs w:val="24"/>
        </w:rPr>
      </w:pPr>
    </w:p>
    <w:p w:rsidR="00A1791A" w:rsidRDefault="00A1791A" w:rsidP="00A1791A">
      <w:pPr>
        <w:spacing w:line="240" w:lineRule="auto"/>
        <w:rPr>
          <w:sz w:val="24"/>
          <w:szCs w:val="24"/>
        </w:rPr>
      </w:pPr>
      <w:r>
        <w:rPr>
          <w:sz w:val="24"/>
          <w:szCs w:val="24"/>
        </w:rPr>
        <w:t xml:space="preserve">The board-level components for FTDI Chip devices are available through Altium’s ‘Hobart Vault’, one of Altium’s managed component repositories of ready-to-use design elements accessible through the AltiumLive portal. Altium Designer 10 users can access these components by connecting to the Hobart Vault directly from within their Altium Designer software using their AltiumLive credentials, or by browsing to the </w:t>
      </w:r>
      <w:hyperlink r:id="rId10" w:history="1">
        <w:r w:rsidRPr="00AC48AF">
          <w:rPr>
            <w:rStyle w:val="Hyperlink"/>
            <w:sz w:val="24"/>
            <w:szCs w:val="24"/>
          </w:rPr>
          <w:t>AltiumLive Content Store</w:t>
        </w:r>
      </w:hyperlink>
      <w:r>
        <w:rPr>
          <w:sz w:val="24"/>
          <w:szCs w:val="24"/>
        </w:rPr>
        <w:t>.</w:t>
      </w:r>
    </w:p>
    <w:p w:rsidR="00A1791A" w:rsidRDefault="00A1791A" w:rsidP="00A1791A">
      <w:pPr>
        <w:spacing w:line="240" w:lineRule="auto"/>
        <w:rPr>
          <w:sz w:val="24"/>
          <w:szCs w:val="24"/>
        </w:rPr>
      </w:pPr>
    </w:p>
    <w:p w:rsidR="00A1791A" w:rsidRDefault="00A1791A" w:rsidP="00A1791A">
      <w:pPr>
        <w:spacing w:line="240" w:lineRule="auto"/>
        <w:rPr>
          <w:sz w:val="24"/>
          <w:szCs w:val="24"/>
        </w:rPr>
      </w:pPr>
    </w:p>
    <w:p w:rsidR="00A1791A" w:rsidRDefault="00A1791A" w:rsidP="00A1791A">
      <w:pPr>
        <w:spacing w:line="240" w:lineRule="auto"/>
        <w:rPr>
          <w:sz w:val="24"/>
          <w:szCs w:val="24"/>
        </w:rPr>
      </w:pPr>
      <w:r>
        <w:rPr>
          <w:sz w:val="24"/>
          <w:szCs w:val="24"/>
        </w:rPr>
        <w:t xml:space="preserve">“The partnership with Altium is a natural progression for FTDI Chip, in our continuing strategy to allow for simple end to end </w:t>
      </w:r>
      <w:smartTag w:uri="urn:schemas-microsoft-com:office:smarttags" w:element="stockticker">
        <w:r>
          <w:rPr>
            <w:sz w:val="24"/>
            <w:szCs w:val="24"/>
          </w:rPr>
          <w:t>USB</w:t>
        </w:r>
      </w:smartTag>
      <w:r>
        <w:rPr>
          <w:sz w:val="24"/>
          <w:szCs w:val="24"/>
        </w:rPr>
        <w:t xml:space="preserve"> implementation,” said Fred Dart, founder and CEO of FTDI Chip. “As a long term advocate of Altium design software, we are delighted that this partnership will allow our customers to easily access and re-use quality models for our devices in their design process.”</w:t>
      </w:r>
    </w:p>
    <w:p w:rsidR="00A1791A" w:rsidRDefault="00A1791A" w:rsidP="00A1791A">
      <w:pPr>
        <w:spacing w:line="240" w:lineRule="auto"/>
        <w:rPr>
          <w:sz w:val="24"/>
          <w:szCs w:val="24"/>
        </w:rPr>
      </w:pPr>
    </w:p>
    <w:p w:rsidR="00A1791A" w:rsidRDefault="00A1791A" w:rsidP="00A1791A">
      <w:pPr>
        <w:spacing w:line="240" w:lineRule="auto"/>
        <w:rPr>
          <w:sz w:val="24"/>
          <w:szCs w:val="24"/>
        </w:rPr>
      </w:pPr>
      <w:r>
        <w:rPr>
          <w:sz w:val="24"/>
          <w:szCs w:val="24"/>
        </w:rPr>
        <w:t xml:space="preserve">The released board-level components provide access to the full FTDI Chip product line, consisting of the FT Series family of </w:t>
      </w:r>
      <w:smartTag w:uri="urn:schemas-microsoft-com:office:smarttags" w:element="stockticker">
        <w:r>
          <w:rPr>
            <w:sz w:val="24"/>
            <w:szCs w:val="24"/>
          </w:rPr>
          <w:t>USB</w:t>
        </w:r>
      </w:smartTag>
      <w:r>
        <w:rPr>
          <w:sz w:val="24"/>
          <w:szCs w:val="24"/>
        </w:rPr>
        <w:t xml:space="preserve"> device bridges and the Vinculum family of </w:t>
      </w:r>
      <w:smartTag w:uri="urn:schemas-microsoft-com:office:smarttags" w:element="stockticker">
        <w:r>
          <w:rPr>
            <w:sz w:val="24"/>
            <w:szCs w:val="24"/>
          </w:rPr>
          <w:t>USB</w:t>
        </w:r>
      </w:smartTag>
      <w:r>
        <w:rPr>
          <w:sz w:val="24"/>
          <w:szCs w:val="24"/>
        </w:rPr>
        <w:t xml:space="preserve"> Host / Device controllers. This includes:</w:t>
      </w:r>
    </w:p>
    <w:p w:rsidR="00A1791A" w:rsidRDefault="00A1791A" w:rsidP="00A1791A">
      <w:pPr>
        <w:numPr>
          <w:ilvl w:val="0"/>
          <w:numId w:val="1"/>
        </w:numPr>
        <w:tabs>
          <w:tab w:val="num" w:pos="720"/>
        </w:tabs>
        <w:spacing w:line="240" w:lineRule="auto"/>
        <w:rPr>
          <w:sz w:val="24"/>
          <w:szCs w:val="24"/>
        </w:rPr>
      </w:pPr>
      <w:r>
        <w:rPr>
          <w:sz w:val="24"/>
          <w:szCs w:val="24"/>
        </w:rPr>
        <w:t xml:space="preserve">The FT-series </w:t>
      </w:r>
      <w:smartTag w:uri="urn:schemas-microsoft-com:office:smarttags" w:element="stockticker">
        <w:r>
          <w:rPr>
            <w:sz w:val="24"/>
            <w:szCs w:val="24"/>
          </w:rPr>
          <w:t>USB</w:t>
        </w:r>
      </w:smartTag>
      <w:r>
        <w:rPr>
          <w:sz w:val="24"/>
          <w:szCs w:val="24"/>
        </w:rPr>
        <w:t xml:space="preserve"> to UART/FIFO bridge devices</w:t>
      </w:r>
    </w:p>
    <w:p w:rsidR="00A1791A" w:rsidRDefault="00A1791A" w:rsidP="00A1791A">
      <w:pPr>
        <w:numPr>
          <w:ilvl w:val="0"/>
          <w:numId w:val="1"/>
        </w:numPr>
        <w:tabs>
          <w:tab w:val="num" w:pos="720"/>
        </w:tabs>
        <w:spacing w:line="240" w:lineRule="auto"/>
        <w:rPr>
          <w:sz w:val="24"/>
          <w:szCs w:val="24"/>
        </w:rPr>
      </w:pPr>
      <w:r>
        <w:rPr>
          <w:sz w:val="24"/>
          <w:szCs w:val="24"/>
        </w:rPr>
        <w:t xml:space="preserve">The Vinculum-II (VNC2) Programmable </w:t>
      </w:r>
      <w:smartTag w:uri="urn:schemas-microsoft-com:office:smarttags" w:element="stockticker">
        <w:r>
          <w:rPr>
            <w:sz w:val="24"/>
            <w:szCs w:val="24"/>
          </w:rPr>
          <w:t>USB</w:t>
        </w:r>
      </w:smartTag>
      <w:r>
        <w:rPr>
          <w:sz w:val="24"/>
          <w:szCs w:val="24"/>
        </w:rPr>
        <w:t xml:space="preserve"> 2.0 Host</w:t>
      </w:r>
    </w:p>
    <w:p w:rsidR="00A1791A" w:rsidRDefault="00A1791A" w:rsidP="00A1791A">
      <w:pPr>
        <w:numPr>
          <w:ilvl w:val="0"/>
          <w:numId w:val="1"/>
        </w:numPr>
        <w:tabs>
          <w:tab w:val="num" w:pos="720"/>
        </w:tabs>
        <w:spacing w:line="240" w:lineRule="auto"/>
        <w:rPr>
          <w:sz w:val="24"/>
          <w:szCs w:val="24"/>
        </w:rPr>
      </w:pPr>
      <w:r>
        <w:rPr>
          <w:sz w:val="24"/>
          <w:szCs w:val="24"/>
        </w:rPr>
        <w:t xml:space="preserve">The Vinculum (VNC1) Embedded </w:t>
      </w:r>
      <w:smartTag w:uri="urn:schemas-microsoft-com:office:smarttags" w:element="stockticker">
        <w:r>
          <w:rPr>
            <w:sz w:val="24"/>
            <w:szCs w:val="24"/>
          </w:rPr>
          <w:t>USB</w:t>
        </w:r>
      </w:smartTag>
      <w:r>
        <w:rPr>
          <w:sz w:val="24"/>
          <w:szCs w:val="24"/>
        </w:rPr>
        <w:t xml:space="preserve"> Host Controller</w:t>
      </w:r>
    </w:p>
    <w:p w:rsidR="00A1791A" w:rsidRDefault="00A1791A" w:rsidP="00A1791A">
      <w:pPr>
        <w:rPr>
          <w:sz w:val="24"/>
          <w:szCs w:val="24"/>
        </w:rPr>
      </w:pPr>
    </w:p>
    <w:p w:rsidR="00A1791A" w:rsidRDefault="00A1791A" w:rsidP="00A1791A">
      <w:pPr>
        <w:spacing w:line="240" w:lineRule="auto"/>
        <w:rPr>
          <w:sz w:val="24"/>
          <w:szCs w:val="24"/>
        </w:rPr>
      </w:pPr>
      <w:r>
        <w:rPr>
          <w:sz w:val="24"/>
          <w:szCs w:val="24"/>
        </w:rPr>
        <w:t>All components are available from FTDI Chip and its global sales network. For more information, go to</w:t>
      </w:r>
      <w:hyperlink r:id="rId11" w:history="1">
        <w:r w:rsidRPr="00AE0A9F">
          <w:rPr>
            <w:sz w:val="24"/>
            <w:szCs w:val="24"/>
          </w:rPr>
          <w:t xml:space="preserve"> </w:t>
        </w:r>
      </w:hyperlink>
      <w:hyperlink r:id="rId12" w:history="1">
        <w:r w:rsidRPr="00AE0A9F">
          <w:rPr>
            <w:rStyle w:val="Hyperlink"/>
            <w:sz w:val="24"/>
            <w:szCs w:val="24"/>
          </w:rPr>
          <w:t>www.ftdichip.com</w:t>
        </w:r>
      </w:hyperlink>
      <w:r>
        <w:rPr>
          <w:sz w:val="24"/>
          <w:szCs w:val="24"/>
        </w:rPr>
        <w:t>.</w:t>
      </w:r>
    </w:p>
    <w:p w:rsidR="00A1791A" w:rsidRDefault="00A1791A" w:rsidP="00A1791A">
      <w:pPr>
        <w:spacing w:line="240" w:lineRule="auto"/>
      </w:pPr>
    </w:p>
    <w:p w:rsidR="00A1791A" w:rsidRDefault="00A1791A" w:rsidP="00A1791A">
      <w:pPr>
        <w:spacing w:line="240" w:lineRule="auto"/>
        <w:rPr>
          <w:sz w:val="24"/>
          <w:szCs w:val="24"/>
        </w:rPr>
      </w:pPr>
      <w:r>
        <w:rPr>
          <w:sz w:val="24"/>
          <w:szCs w:val="24"/>
        </w:rPr>
        <w:t xml:space="preserve">More information on the board-level components and how they are accessed in Altium Designer is available in </w:t>
      </w:r>
      <w:hyperlink r:id="rId13" w:history="1">
        <w:r w:rsidRPr="00AE0A9F">
          <w:rPr>
            <w:rStyle w:val="Hyperlink"/>
            <w:sz w:val="24"/>
            <w:szCs w:val="24"/>
          </w:rPr>
          <w:t>AltiumLive</w:t>
        </w:r>
      </w:hyperlink>
      <w:r>
        <w:rPr>
          <w:sz w:val="24"/>
          <w:szCs w:val="24"/>
        </w:rPr>
        <w:t xml:space="preserve"> and in the related </w:t>
      </w:r>
      <w:hyperlink r:id="rId14" w:history="1">
        <w:r w:rsidRPr="00AE0A9F">
          <w:rPr>
            <w:rStyle w:val="Hyperlink"/>
            <w:sz w:val="24"/>
            <w:szCs w:val="24"/>
          </w:rPr>
          <w:t>blogs</w:t>
        </w:r>
      </w:hyperlink>
      <w:r>
        <w:rPr>
          <w:sz w:val="24"/>
          <w:szCs w:val="24"/>
        </w:rPr>
        <w:t>.</w:t>
      </w:r>
    </w:p>
    <w:p w:rsidR="00A1791A" w:rsidRDefault="00A1791A" w:rsidP="00A1791A">
      <w:pPr>
        <w:spacing w:line="240" w:lineRule="auto"/>
        <w:rPr>
          <w:sz w:val="24"/>
          <w:szCs w:val="24"/>
        </w:rPr>
      </w:pPr>
    </w:p>
    <w:p w:rsidR="00A1791A" w:rsidRPr="000461AC" w:rsidRDefault="00A1791A" w:rsidP="00A1791A">
      <w:pPr>
        <w:autoSpaceDE w:val="0"/>
        <w:autoSpaceDN w:val="0"/>
        <w:adjustRightInd w:val="0"/>
        <w:spacing w:line="240" w:lineRule="auto"/>
        <w:rPr>
          <w:rFonts w:eastAsia="Batang" w:cs="Arial"/>
          <w:sz w:val="24"/>
          <w:szCs w:val="24"/>
          <w:lang w:eastAsia="ko-KR"/>
        </w:rPr>
      </w:pPr>
    </w:p>
    <w:p w:rsidR="00A1791A" w:rsidRDefault="00A1791A" w:rsidP="00A1791A">
      <w:pPr>
        <w:autoSpaceDE w:val="0"/>
        <w:autoSpaceDN w:val="0"/>
        <w:adjustRightInd w:val="0"/>
        <w:spacing w:line="240" w:lineRule="auto"/>
        <w:rPr>
          <w:rFonts w:eastAsia="Batang" w:cs="Arial"/>
          <w:sz w:val="24"/>
          <w:szCs w:val="24"/>
          <w:lang w:val="en-AU" w:eastAsia="ko-KR"/>
        </w:rPr>
      </w:pPr>
      <w:r>
        <w:rPr>
          <w:rFonts w:eastAsia="Batang" w:cs="Arial"/>
          <w:sz w:val="24"/>
          <w:szCs w:val="24"/>
          <w:lang w:val="en-AU" w:eastAsia="ko-KR"/>
        </w:rPr>
        <w:t>ENDS</w:t>
      </w:r>
    </w:p>
    <w:p w:rsidR="00A1791A" w:rsidRDefault="00A1791A" w:rsidP="00A1791A">
      <w:pPr>
        <w:autoSpaceDE w:val="0"/>
        <w:autoSpaceDN w:val="0"/>
        <w:adjustRightInd w:val="0"/>
        <w:spacing w:line="240" w:lineRule="auto"/>
        <w:rPr>
          <w:rFonts w:eastAsia="Batang" w:cs="Arial"/>
          <w:sz w:val="24"/>
          <w:szCs w:val="24"/>
          <w:lang w:val="en-AU" w:eastAsia="ko-KR"/>
        </w:rPr>
      </w:pPr>
    </w:p>
    <w:p w:rsidR="00A1791A" w:rsidRDefault="00A1791A" w:rsidP="00A1791A">
      <w:pPr>
        <w:autoSpaceDE w:val="0"/>
        <w:autoSpaceDN w:val="0"/>
        <w:adjustRightInd w:val="0"/>
        <w:spacing w:line="240" w:lineRule="auto"/>
        <w:rPr>
          <w:rFonts w:eastAsia="Batang" w:cs="Arial"/>
          <w:sz w:val="24"/>
          <w:szCs w:val="24"/>
          <w:lang w:val="en-AU" w:eastAsia="ko-KR"/>
        </w:rPr>
      </w:pPr>
      <w:r>
        <w:rPr>
          <w:rFonts w:eastAsia="Batang" w:cs="Arial"/>
          <w:b/>
          <w:sz w:val="24"/>
          <w:szCs w:val="24"/>
          <w:lang w:val="en-AU" w:eastAsia="ko-KR"/>
        </w:rPr>
        <w:t>Contacts</w:t>
      </w:r>
      <w:r>
        <w:rPr>
          <w:rFonts w:eastAsia="Batang" w:cs="Arial"/>
          <w:sz w:val="24"/>
          <w:szCs w:val="24"/>
          <w:lang w:val="en-AU" w:eastAsia="ko-KR"/>
        </w:rPr>
        <w:t>:</w:t>
      </w:r>
    </w:p>
    <w:p w:rsidR="00A1791A" w:rsidRDefault="00A1791A" w:rsidP="00A1791A">
      <w:pPr>
        <w:autoSpaceDE w:val="0"/>
        <w:autoSpaceDN w:val="0"/>
        <w:adjustRightInd w:val="0"/>
        <w:spacing w:line="240" w:lineRule="auto"/>
        <w:rPr>
          <w:rFonts w:eastAsia="Batang" w:cs="Arial"/>
          <w:sz w:val="24"/>
          <w:szCs w:val="24"/>
          <w:lang w:val="en-GB" w:eastAsia="ko-KR"/>
        </w:rPr>
      </w:pPr>
      <w:r>
        <w:rPr>
          <w:rFonts w:eastAsia="Batang" w:cs="Arial"/>
          <w:sz w:val="24"/>
          <w:szCs w:val="24"/>
          <w:lang w:val="en-GB" w:eastAsia="ko-KR"/>
        </w:rPr>
        <w:t>Frank Krämer</w:t>
      </w:r>
      <w:r>
        <w:rPr>
          <w:rFonts w:eastAsia="Batang" w:cs="Arial"/>
          <w:sz w:val="24"/>
          <w:szCs w:val="24"/>
          <w:lang w:val="en-GB" w:eastAsia="ko-KR"/>
        </w:rPr>
        <w:br/>
        <w:t xml:space="preserve">Altium </w:t>
      </w:r>
      <w:smartTag w:uri="urn:schemas-microsoft-com:office:smarttags" w:element="place">
        <w:r>
          <w:rPr>
            <w:rFonts w:eastAsia="Batang" w:cs="Arial"/>
            <w:sz w:val="24"/>
            <w:szCs w:val="24"/>
            <w:lang w:val="en-GB" w:eastAsia="ko-KR"/>
          </w:rPr>
          <w:t>Europe</w:t>
        </w:r>
      </w:smartTag>
      <w:r>
        <w:rPr>
          <w:rFonts w:eastAsia="Batang" w:cs="Arial"/>
          <w:sz w:val="24"/>
          <w:szCs w:val="24"/>
          <w:lang w:val="en-GB" w:eastAsia="ko-KR"/>
        </w:rPr>
        <w:t xml:space="preserve"> GmbH</w:t>
      </w:r>
      <w:r>
        <w:rPr>
          <w:rFonts w:eastAsia="Batang" w:cs="Arial"/>
          <w:sz w:val="24"/>
          <w:szCs w:val="24"/>
          <w:lang w:val="en-GB" w:eastAsia="ko-KR"/>
        </w:rPr>
        <w:br/>
        <w:t>+49 721 8244 108</w:t>
      </w:r>
      <w:r>
        <w:rPr>
          <w:rFonts w:eastAsia="Batang" w:cs="Arial"/>
          <w:sz w:val="24"/>
          <w:szCs w:val="24"/>
          <w:lang w:val="en-GB" w:eastAsia="ko-KR"/>
        </w:rPr>
        <w:br/>
      </w:r>
      <w:hyperlink r:id="rId15" w:history="1">
        <w:r>
          <w:rPr>
            <w:rFonts w:eastAsia="Batang" w:cs="Arial"/>
            <w:color w:val="0000FF"/>
            <w:sz w:val="24"/>
            <w:szCs w:val="24"/>
            <w:u w:val="single"/>
            <w:lang w:val="en-GB" w:eastAsia="ko-KR"/>
          </w:rPr>
          <w:t>frank.kraemer@altium.com</w:t>
        </w:r>
      </w:hyperlink>
    </w:p>
    <w:p w:rsidR="00A1791A" w:rsidRDefault="00A1791A" w:rsidP="00A1791A">
      <w:pPr>
        <w:autoSpaceDE w:val="0"/>
        <w:autoSpaceDN w:val="0"/>
        <w:adjustRightInd w:val="0"/>
        <w:spacing w:line="240" w:lineRule="auto"/>
        <w:rPr>
          <w:rFonts w:eastAsia="Batang" w:cs="Arial"/>
          <w:sz w:val="24"/>
          <w:szCs w:val="24"/>
          <w:lang w:val="en-GB" w:eastAsia="ko-KR"/>
        </w:rPr>
      </w:pPr>
    </w:p>
    <w:p w:rsidR="00A1791A" w:rsidRDefault="00A1791A" w:rsidP="00A1791A">
      <w:pPr>
        <w:autoSpaceDE w:val="0"/>
        <w:autoSpaceDN w:val="0"/>
        <w:adjustRightInd w:val="0"/>
        <w:spacing w:line="240" w:lineRule="auto"/>
        <w:rPr>
          <w:rFonts w:eastAsia="Batang" w:cs="Arial"/>
          <w:sz w:val="24"/>
          <w:szCs w:val="24"/>
          <w:lang w:val="en-GB" w:eastAsia="ko-KR"/>
        </w:rPr>
      </w:pPr>
      <w:r>
        <w:rPr>
          <w:rFonts w:eastAsia="Batang" w:cs="Arial"/>
          <w:sz w:val="24"/>
          <w:szCs w:val="24"/>
          <w:lang w:val="en-GB" w:eastAsia="ko-KR"/>
        </w:rPr>
        <w:t>Gabriele Amelunxen</w:t>
      </w:r>
      <w:r>
        <w:rPr>
          <w:rFonts w:eastAsia="Batang" w:cs="Arial"/>
          <w:sz w:val="24"/>
          <w:szCs w:val="24"/>
          <w:lang w:val="en-GB" w:eastAsia="ko-KR"/>
        </w:rPr>
        <w:br/>
        <w:t>PRismaPR</w:t>
      </w:r>
      <w:r>
        <w:rPr>
          <w:rFonts w:eastAsia="Batang" w:cs="Arial"/>
          <w:sz w:val="24"/>
          <w:szCs w:val="24"/>
          <w:lang w:val="en-GB" w:eastAsia="ko-KR"/>
        </w:rPr>
        <w:br/>
        <w:t>+49 8106 247 233</w:t>
      </w:r>
      <w:r>
        <w:rPr>
          <w:rFonts w:eastAsia="Batang" w:cs="Arial"/>
          <w:sz w:val="24"/>
          <w:szCs w:val="24"/>
          <w:lang w:val="en-GB" w:eastAsia="ko-KR"/>
        </w:rPr>
        <w:br/>
      </w:r>
      <w:hyperlink r:id="rId16" w:history="1">
        <w:r>
          <w:rPr>
            <w:rFonts w:eastAsia="Batang" w:cs="Arial"/>
            <w:color w:val="0000FF"/>
            <w:sz w:val="24"/>
            <w:szCs w:val="24"/>
            <w:u w:val="single"/>
            <w:lang w:val="en-GB" w:eastAsia="ko-KR"/>
          </w:rPr>
          <w:t>info@p</w:t>
        </w:r>
        <w:r>
          <w:rPr>
            <w:rFonts w:eastAsia="Batang" w:cs="Arial"/>
            <w:color w:val="0000FF"/>
            <w:sz w:val="24"/>
            <w:szCs w:val="24"/>
            <w:u w:val="single"/>
            <w:lang w:val="en-GB" w:eastAsia="ko-KR"/>
          </w:rPr>
          <w:t>rismapr.com</w:t>
        </w:r>
      </w:hyperlink>
    </w:p>
    <w:p w:rsidR="00A1791A" w:rsidRDefault="00A1791A" w:rsidP="00A1791A">
      <w:pPr>
        <w:autoSpaceDE w:val="0"/>
        <w:autoSpaceDN w:val="0"/>
        <w:adjustRightInd w:val="0"/>
        <w:spacing w:line="240" w:lineRule="auto"/>
        <w:rPr>
          <w:rFonts w:eastAsia="Batang" w:cs="Arial"/>
          <w:sz w:val="24"/>
          <w:szCs w:val="24"/>
          <w:lang w:val="en-GB" w:eastAsia="ko-KR"/>
        </w:rPr>
      </w:pPr>
    </w:p>
    <w:p w:rsidR="00A1791A" w:rsidRDefault="00A1791A" w:rsidP="00A1791A">
      <w:pPr>
        <w:autoSpaceDE w:val="0"/>
        <w:autoSpaceDN w:val="0"/>
        <w:adjustRightInd w:val="0"/>
        <w:spacing w:line="240" w:lineRule="auto"/>
        <w:rPr>
          <w:rFonts w:eastAsia="Batang" w:cs="Arial"/>
          <w:sz w:val="24"/>
          <w:szCs w:val="24"/>
          <w:lang w:val="en-AU" w:eastAsia="ko-KR"/>
        </w:rPr>
      </w:pPr>
      <w:r>
        <w:rPr>
          <w:rFonts w:eastAsia="Batang" w:cs="Arial"/>
          <w:sz w:val="24"/>
          <w:szCs w:val="24"/>
          <w:lang w:val="en-AU" w:eastAsia="ko-KR"/>
        </w:rPr>
        <w:t>Monika Cunnington</w:t>
      </w:r>
      <w:r>
        <w:rPr>
          <w:rFonts w:eastAsia="Batang" w:cs="Arial"/>
          <w:sz w:val="24"/>
          <w:szCs w:val="24"/>
          <w:lang w:val="en-AU" w:eastAsia="ko-KR"/>
        </w:rPr>
        <w:br/>
        <w:t>PRismaPR (</w:t>
      </w:r>
      <w:smartTag w:uri="urn:schemas-microsoft-com:office:smarttags" w:element="country-region">
        <w:smartTag w:uri="urn:schemas-microsoft-com:office:smarttags" w:element="place">
          <w:r>
            <w:rPr>
              <w:rFonts w:eastAsia="Batang" w:cs="Arial"/>
              <w:sz w:val="24"/>
              <w:szCs w:val="24"/>
              <w:lang w:val="en-AU" w:eastAsia="ko-KR"/>
            </w:rPr>
            <w:t>UK</w:t>
          </w:r>
        </w:smartTag>
      </w:smartTag>
      <w:r>
        <w:rPr>
          <w:rFonts w:eastAsia="Batang" w:cs="Arial"/>
          <w:sz w:val="24"/>
          <w:szCs w:val="24"/>
          <w:lang w:val="en-AU" w:eastAsia="ko-KR"/>
        </w:rPr>
        <w:t>)</w:t>
      </w:r>
      <w:r>
        <w:rPr>
          <w:rFonts w:eastAsia="Batang" w:cs="Arial"/>
          <w:sz w:val="24"/>
          <w:szCs w:val="24"/>
          <w:lang w:val="en-AU" w:eastAsia="ko-KR"/>
        </w:rPr>
        <w:br/>
        <w:t>+44-1462 640 779</w:t>
      </w:r>
      <w:r>
        <w:rPr>
          <w:rFonts w:eastAsia="Batang" w:cs="Arial"/>
          <w:sz w:val="24"/>
          <w:szCs w:val="24"/>
          <w:lang w:val="en-AU" w:eastAsia="ko-KR"/>
        </w:rPr>
        <w:br/>
      </w:r>
      <w:hyperlink r:id="rId17" w:history="1">
        <w:r>
          <w:rPr>
            <w:rFonts w:eastAsia="Batang" w:cs="Arial"/>
            <w:color w:val="0000FF"/>
            <w:sz w:val="24"/>
            <w:szCs w:val="24"/>
            <w:u w:val="single"/>
            <w:lang w:val="en-AU" w:eastAsia="ko-KR"/>
          </w:rPr>
          <w:t>monika@prismapr.com</w:t>
        </w:r>
      </w:hyperlink>
    </w:p>
    <w:p w:rsidR="00A1791A" w:rsidRDefault="00A1791A" w:rsidP="00A1791A">
      <w:pPr>
        <w:autoSpaceDE w:val="0"/>
        <w:autoSpaceDN w:val="0"/>
        <w:adjustRightInd w:val="0"/>
        <w:spacing w:line="240" w:lineRule="auto"/>
        <w:rPr>
          <w:rFonts w:eastAsia="Batang" w:cs="Arial"/>
          <w:sz w:val="24"/>
          <w:szCs w:val="24"/>
          <w:lang w:val="en-AU" w:eastAsia="ko-KR"/>
        </w:rPr>
      </w:pPr>
    </w:p>
    <w:p w:rsidR="00A1791A" w:rsidRDefault="00A1791A" w:rsidP="00A1791A">
      <w:pPr>
        <w:autoSpaceDE w:val="0"/>
        <w:autoSpaceDN w:val="0"/>
        <w:adjustRightInd w:val="0"/>
        <w:spacing w:line="240" w:lineRule="auto"/>
        <w:rPr>
          <w:rFonts w:eastAsia="Batang" w:cs="Arial"/>
          <w:sz w:val="24"/>
          <w:szCs w:val="24"/>
          <w:lang w:val="en-AU" w:eastAsia="ko-KR"/>
        </w:rPr>
      </w:pPr>
      <w:hyperlink r:id="rId18" w:history="1">
        <w:r>
          <w:rPr>
            <w:rFonts w:eastAsia="Batang" w:cs="Arial"/>
            <w:color w:val="0000FF"/>
            <w:sz w:val="24"/>
            <w:szCs w:val="24"/>
            <w:u w:val="single"/>
            <w:lang w:val="en-AU" w:eastAsia="ko-KR"/>
          </w:rPr>
          <w:t>www.prismapr.com</w:t>
        </w:r>
      </w:hyperlink>
    </w:p>
    <w:p w:rsidR="00A1791A" w:rsidRDefault="00A1791A" w:rsidP="00A1791A">
      <w:pPr>
        <w:autoSpaceDE w:val="0"/>
        <w:autoSpaceDN w:val="0"/>
        <w:adjustRightInd w:val="0"/>
        <w:spacing w:line="240" w:lineRule="auto"/>
        <w:rPr>
          <w:rFonts w:eastAsia="Batang" w:cs="Arial"/>
          <w:sz w:val="24"/>
          <w:szCs w:val="24"/>
          <w:lang w:val="en-AU" w:eastAsia="ko-KR"/>
        </w:rPr>
      </w:pPr>
    </w:p>
    <w:p w:rsidR="00A1791A" w:rsidRDefault="00A1791A" w:rsidP="00A1791A">
      <w:pPr>
        <w:rPr>
          <w:rFonts w:cs="Arial"/>
          <w:color w:val="000000"/>
          <w:lang w:val="en-GB"/>
        </w:rPr>
      </w:pPr>
    </w:p>
    <w:p w:rsidR="00A1791A" w:rsidRDefault="00A1791A" w:rsidP="00A1791A">
      <w:pPr>
        <w:spacing w:line="240" w:lineRule="auto"/>
        <w:outlineLvl w:val="0"/>
        <w:rPr>
          <w:b/>
          <w:bCs/>
          <w:sz w:val="24"/>
          <w:szCs w:val="24"/>
        </w:rPr>
      </w:pPr>
      <w:r>
        <w:rPr>
          <w:b/>
          <w:bCs/>
          <w:sz w:val="24"/>
          <w:szCs w:val="24"/>
        </w:rPr>
        <w:t>About Altium</w:t>
      </w:r>
    </w:p>
    <w:p w:rsidR="00A1791A" w:rsidRDefault="00A1791A" w:rsidP="00A1791A">
      <w:pPr>
        <w:spacing w:line="240" w:lineRule="auto"/>
        <w:rPr>
          <w:sz w:val="24"/>
          <w:szCs w:val="24"/>
        </w:rPr>
      </w:pPr>
      <w:r>
        <w:rPr>
          <w:sz w:val="24"/>
          <w:szCs w:val="24"/>
        </w:rPr>
        <w:t>Altium Limited (</w:t>
      </w:r>
      <w:smartTag w:uri="urn:schemas-microsoft-com:office:smarttags" w:element="stockticker">
        <w:r>
          <w:rPr>
            <w:sz w:val="24"/>
            <w:szCs w:val="24"/>
          </w:rPr>
          <w:t>ASX</w:t>
        </w:r>
      </w:smartTag>
      <w:r>
        <w:rPr>
          <w:sz w:val="24"/>
          <w:szCs w:val="24"/>
        </w:rPr>
        <w:t>:</w:t>
      </w:r>
      <w:smartTag w:uri="urn:schemas-microsoft-com:office:smarttags" w:element="stockticker">
        <w:r>
          <w:rPr>
            <w:sz w:val="24"/>
            <w:szCs w:val="24"/>
          </w:rPr>
          <w:t>ALU</w:t>
        </w:r>
      </w:smartTag>
      <w:r>
        <w:rPr>
          <w:sz w:val="24"/>
          <w:szCs w:val="24"/>
        </w:rPr>
        <w:t>) creates electronics design software based on the belief that anyone who wants to create electronic products that make a difference should be able to do so. Altium’s unified electronics design environment links all aspects of electronics product design in a single application that is priced to be as affordable as possible. This helps electronics designers break down barriers to innovation, harness the latest devices and technologies, manage their projects across broad design ‘ecosystems’, and create connected, intelligent designs.</w:t>
      </w:r>
    </w:p>
    <w:p w:rsidR="00A1791A" w:rsidRDefault="00A1791A" w:rsidP="00A1791A">
      <w:pPr>
        <w:spacing w:line="240" w:lineRule="auto"/>
        <w:rPr>
          <w:sz w:val="24"/>
          <w:szCs w:val="24"/>
        </w:rPr>
      </w:pPr>
      <w:r>
        <w:rPr>
          <w:sz w:val="24"/>
          <w:szCs w:val="24"/>
        </w:rPr>
        <w:t xml:space="preserve"> </w:t>
      </w:r>
    </w:p>
    <w:p w:rsidR="00A1791A" w:rsidRDefault="00A1791A" w:rsidP="00A1791A">
      <w:pPr>
        <w:spacing w:line="240" w:lineRule="auto"/>
        <w:rPr>
          <w:sz w:val="24"/>
          <w:szCs w:val="24"/>
        </w:rPr>
      </w:pPr>
      <w:r>
        <w:rPr>
          <w:sz w:val="24"/>
          <w:szCs w:val="24"/>
        </w:rPr>
        <w:t xml:space="preserve">Founded in 1985, Altium has headquarters in </w:t>
      </w:r>
      <w:smartTag w:uri="urn:schemas-microsoft-com:office:smarttags" w:element="City">
        <w:smartTag w:uri="urn:schemas-microsoft-com:office:smarttags" w:element="place">
          <w:r>
            <w:rPr>
              <w:sz w:val="24"/>
              <w:szCs w:val="24"/>
            </w:rPr>
            <w:t>Shanghai</w:t>
          </w:r>
        </w:smartTag>
      </w:smartTag>
      <w:r>
        <w:rPr>
          <w:sz w:val="24"/>
          <w:szCs w:val="24"/>
        </w:rPr>
        <w:t xml:space="preserve">, and operates worldwide. For more information, visit </w:t>
      </w:r>
      <w:hyperlink r:id="rId19" w:history="1">
        <w:r w:rsidRPr="00AE0A9F">
          <w:rPr>
            <w:rStyle w:val="Hyperlink"/>
            <w:sz w:val="24"/>
            <w:szCs w:val="24"/>
          </w:rPr>
          <w:t>www.altium</w:t>
        </w:r>
        <w:r w:rsidRPr="00AE0A9F">
          <w:rPr>
            <w:rStyle w:val="Hyperlink"/>
            <w:sz w:val="24"/>
            <w:szCs w:val="24"/>
          </w:rPr>
          <w:t>.</w:t>
        </w:r>
        <w:r w:rsidRPr="00AE0A9F">
          <w:rPr>
            <w:rStyle w:val="Hyperlink"/>
            <w:sz w:val="24"/>
            <w:szCs w:val="24"/>
          </w:rPr>
          <w:t>com</w:t>
        </w:r>
      </w:hyperlink>
      <w:r>
        <w:rPr>
          <w:sz w:val="24"/>
          <w:szCs w:val="24"/>
        </w:rPr>
        <w:t>.</w:t>
      </w:r>
    </w:p>
    <w:p w:rsidR="00A1791A" w:rsidRDefault="00A1791A" w:rsidP="00A1791A">
      <w:pPr>
        <w:spacing w:line="240" w:lineRule="auto"/>
        <w:rPr>
          <w:sz w:val="24"/>
          <w:szCs w:val="24"/>
        </w:rPr>
      </w:pPr>
      <w:r>
        <w:rPr>
          <w:sz w:val="24"/>
          <w:szCs w:val="24"/>
        </w:rPr>
        <w:lastRenderedPageBreak/>
        <w:t xml:space="preserve"> </w:t>
      </w:r>
    </w:p>
    <w:p w:rsidR="00A1791A" w:rsidRDefault="00A1791A" w:rsidP="00A1791A">
      <w:pPr>
        <w:spacing w:line="240" w:lineRule="auto"/>
        <w:rPr>
          <w:sz w:val="24"/>
          <w:szCs w:val="24"/>
        </w:rPr>
      </w:pPr>
      <w:r>
        <w:rPr>
          <w:sz w:val="24"/>
          <w:szCs w:val="24"/>
        </w:rPr>
        <w:t>Altium, Altium Designer, AltiumLive and Morfik, and their respective logos, are trademarks or registered trademarks of Altium Limited, or its subsidiaries. All other registered or unregistered trademarks mentioned in this release are the property of their respective owners, and no trademark rights to the same are claimed.</w:t>
      </w:r>
    </w:p>
    <w:p w:rsidR="00A1791A" w:rsidRDefault="00A1791A" w:rsidP="00A1791A">
      <w:pPr>
        <w:spacing w:line="240" w:lineRule="auto"/>
        <w:rPr>
          <w:sz w:val="24"/>
          <w:szCs w:val="24"/>
        </w:rPr>
      </w:pPr>
      <w:r>
        <w:rPr>
          <w:sz w:val="24"/>
          <w:szCs w:val="24"/>
        </w:rPr>
        <w:t xml:space="preserve"> </w:t>
      </w:r>
    </w:p>
    <w:p w:rsidR="00A1791A" w:rsidRDefault="00A1791A" w:rsidP="00A1791A">
      <w:pPr>
        <w:spacing w:line="240" w:lineRule="auto"/>
        <w:outlineLvl w:val="0"/>
        <w:rPr>
          <w:b/>
          <w:bCs/>
          <w:sz w:val="24"/>
          <w:szCs w:val="24"/>
        </w:rPr>
      </w:pPr>
      <w:r>
        <w:rPr>
          <w:b/>
          <w:bCs/>
          <w:sz w:val="24"/>
          <w:szCs w:val="24"/>
        </w:rPr>
        <w:t>About FTDI Chip</w:t>
      </w:r>
    </w:p>
    <w:p w:rsidR="00A1791A" w:rsidRDefault="00A1791A" w:rsidP="00A1791A">
      <w:pPr>
        <w:spacing w:line="240" w:lineRule="auto"/>
        <w:rPr>
          <w:sz w:val="24"/>
          <w:szCs w:val="24"/>
        </w:rPr>
      </w:pPr>
      <w:r>
        <w:rPr>
          <w:sz w:val="24"/>
          <w:szCs w:val="24"/>
        </w:rPr>
        <w:t>Future Technology Devices International (FTDI Chip) specializes in the design and supply of silicon and software solutions for the Universal Serial Bus (</w:t>
      </w:r>
      <w:smartTag w:uri="urn:schemas-microsoft-com:office:smarttags" w:element="stockticker">
        <w:r>
          <w:rPr>
            <w:sz w:val="24"/>
            <w:szCs w:val="24"/>
          </w:rPr>
          <w:t>USB</w:t>
        </w:r>
      </w:smartTag>
      <w:r>
        <w:rPr>
          <w:sz w:val="24"/>
          <w:szCs w:val="24"/>
        </w:rPr>
        <w:t xml:space="preserve">). FTDI Chip offers a simple route to </w:t>
      </w:r>
      <w:smartTag w:uri="urn:schemas-microsoft-com:office:smarttags" w:element="stockticker">
        <w:r>
          <w:rPr>
            <w:sz w:val="24"/>
            <w:szCs w:val="24"/>
          </w:rPr>
          <w:t>USB</w:t>
        </w:r>
      </w:smartTag>
      <w:r>
        <w:rPr>
          <w:sz w:val="24"/>
          <w:szCs w:val="24"/>
        </w:rPr>
        <w:t xml:space="preserve"> migration by combining easy-to-implement IC devices with ready-to-use, royalty-free </w:t>
      </w:r>
      <w:smartTag w:uri="urn:schemas-microsoft-com:office:smarttags" w:element="stockticker">
        <w:r>
          <w:rPr>
            <w:sz w:val="24"/>
            <w:szCs w:val="24"/>
          </w:rPr>
          <w:t>USB</w:t>
        </w:r>
      </w:smartTag>
      <w:r>
        <w:rPr>
          <w:sz w:val="24"/>
          <w:szCs w:val="24"/>
        </w:rPr>
        <w:t xml:space="preserve"> firmware and driver software. A wide range of evaluation kits and modules are available to evaluate FTDI Chip’s silicon prior to design-in.</w:t>
      </w:r>
    </w:p>
    <w:p w:rsidR="00A1791A" w:rsidRDefault="00A1791A" w:rsidP="00A1791A">
      <w:pPr>
        <w:spacing w:line="240" w:lineRule="auto"/>
        <w:rPr>
          <w:sz w:val="24"/>
          <w:szCs w:val="24"/>
        </w:rPr>
      </w:pPr>
      <w:r>
        <w:rPr>
          <w:sz w:val="24"/>
          <w:szCs w:val="24"/>
        </w:rPr>
        <w:t xml:space="preserve"> </w:t>
      </w:r>
    </w:p>
    <w:p w:rsidR="00A1791A" w:rsidRDefault="00A1791A" w:rsidP="00A1791A">
      <w:pPr>
        <w:spacing w:line="240" w:lineRule="auto"/>
        <w:rPr>
          <w:sz w:val="24"/>
          <w:szCs w:val="24"/>
        </w:rPr>
      </w:pPr>
      <w:r>
        <w:rPr>
          <w:sz w:val="24"/>
          <w:szCs w:val="24"/>
        </w:rPr>
        <w:t xml:space="preserve">FTDI is a fab-less semiconductor company headquartered in </w:t>
      </w:r>
      <w:smartTag w:uri="urn:schemas-microsoft-com:office:smarttags" w:element="place">
        <w:smartTag w:uri="urn:schemas-microsoft-com:office:smarttags" w:element="City">
          <w:r>
            <w:rPr>
              <w:sz w:val="24"/>
              <w:szCs w:val="24"/>
            </w:rPr>
            <w:t>Glasgow</w:t>
          </w:r>
        </w:smartTag>
        <w:r>
          <w:rPr>
            <w:sz w:val="24"/>
            <w:szCs w:val="24"/>
          </w:rPr>
          <w:t xml:space="preserve">, </w:t>
        </w:r>
        <w:smartTag w:uri="urn:schemas-microsoft-com:office:smarttags" w:element="country-region">
          <w:r>
            <w:rPr>
              <w:sz w:val="24"/>
              <w:szCs w:val="24"/>
            </w:rPr>
            <w:t>UK</w:t>
          </w:r>
        </w:smartTag>
      </w:smartTag>
      <w:r>
        <w:rPr>
          <w:sz w:val="24"/>
          <w:szCs w:val="24"/>
        </w:rPr>
        <w:t xml:space="preserve"> with R&amp;D centers in </w:t>
      </w:r>
      <w:smartTag w:uri="urn:schemas-microsoft-com:office:smarttags" w:element="City">
        <w:smartTag w:uri="urn:schemas-microsoft-com:office:smarttags" w:element="place">
          <w:r>
            <w:rPr>
              <w:sz w:val="24"/>
              <w:szCs w:val="24"/>
            </w:rPr>
            <w:t>Glasgow</w:t>
          </w:r>
        </w:smartTag>
      </w:smartTag>
      <w:r>
        <w:rPr>
          <w:sz w:val="24"/>
          <w:szCs w:val="24"/>
        </w:rPr>
        <w:t xml:space="preserve"> and </w:t>
      </w:r>
      <w:smartTag w:uri="urn:schemas-microsoft-com:office:smarttags" w:element="country-region">
        <w:smartTag w:uri="urn:schemas-microsoft-com:office:smarttags" w:element="place">
          <w:r>
            <w:rPr>
              <w:sz w:val="24"/>
              <w:szCs w:val="24"/>
            </w:rPr>
            <w:t>Singapore</w:t>
          </w:r>
        </w:smartTag>
      </w:smartTag>
      <w:r>
        <w:rPr>
          <w:sz w:val="24"/>
          <w:szCs w:val="24"/>
        </w:rPr>
        <w:t xml:space="preserve"> and has regional sales offices in </w:t>
      </w:r>
      <w:smartTag w:uri="urn:schemas-microsoft-com:office:smarttags" w:element="State">
        <w:smartTag w:uri="urn:schemas-microsoft-com:office:smarttags" w:element="place">
          <w:r>
            <w:rPr>
              <w:sz w:val="24"/>
              <w:szCs w:val="24"/>
            </w:rPr>
            <w:t>Oregon</w:t>
          </w:r>
        </w:smartTag>
      </w:smartTag>
      <w:r>
        <w:rPr>
          <w:sz w:val="24"/>
          <w:szCs w:val="24"/>
        </w:rPr>
        <w:t xml:space="preserve">, </w:t>
      </w:r>
      <w:smartTag w:uri="urn:schemas-microsoft-com:office:smarttags" w:element="country-region">
        <w:smartTag w:uri="urn:schemas-microsoft-com:office:smarttags" w:element="place">
          <w:r>
            <w:rPr>
              <w:sz w:val="24"/>
              <w:szCs w:val="24"/>
            </w:rPr>
            <w:t>USA</w:t>
          </w:r>
        </w:smartTag>
      </w:smartTag>
      <w:r>
        <w:rPr>
          <w:sz w:val="24"/>
          <w:szCs w:val="24"/>
        </w:rPr>
        <w:t xml:space="preserve">, </w:t>
      </w:r>
      <w:smartTag w:uri="urn:schemas-microsoft-com:office:smarttags" w:element="place">
        <w:smartTag w:uri="urn:schemas-microsoft-com:office:smarttags" w:element="City">
          <w:r>
            <w:rPr>
              <w:sz w:val="24"/>
              <w:szCs w:val="24"/>
            </w:rPr>
            <w:t>Shanghai</w:t>
          </w:r>
        </w:smartTag>
        <w:r>
          <w:rPr>
            <w:sz w:val="24"/>
            <w:szCs w:val="24"/>
          </w:rPr>
          <w:t xml:space="preserve">, </w:t>
        </w:r>
        <w:smartTag w:uri="urn:schemas-microsoft-com:office:smarttags" w:element="country-region">
          <w:r>
            <w:rPr>
              <w:sz w:val="24"/>
              <w:szCs w:val="24"/>
            </w:rPr>
            <w:t>China</w:t>
          </w:r>
        </w:smartTag>
      </w:smartTag>
      <w:r>
        <w:rPr>
          <w:sz w:val="24"/>
          <w:szCs w:val="24"/>
        </w:rPr>
        <w:t xml:space="preserve"> and </w:t>
      </w:r>
      <w:smartTag w:uri="urn:schemas-microsoft-com:office:smarttags" w:element="place">
        <w:smartTag w:uri="urn:schemas-microsoft-com:office:smarttags" w:element="City">
          <w:r>
            <w:rPr>
              <w:sz w:val="24"/>
              <w:szCs w:val="24"/>
            </w:rPr>
            <w:t>Taipei</w:t>
          </w:r>
        </w:smartTag>
        <w:r>
          <w:rPr>
            <w:sz w:val="24"/>
            <w:szCs w:val="24"/>
          </w:rPr>
          <w:t xml:space="preserve">, </w:t>
        </w:r>
        <w:smartTag w:uri="urn:schemas-microsoft-com:office:smarttags" w:element="country-region">
          <w:r>
            <w:rPr>
              <w:sz w:val="24"/>
              <w:szCs w:val="24"/>
            </w:rPr>
            <w:t>Taiwan</w:t>
          </w:r>
        </w:smartTag>
      </w:smartTag>
      <w:r>
        <w:rPr>
          <w:sz w:val="24"/>
          <w:szCs w:val="24"/>
        </w:rPr>
        <w:t xml:space="preserve">. More information is available at </w:t>
      </w:r>
      <w:hyperlink r:id="rId20" w:history="1">
        <w:r w:rsidRPr="00AE0A9F">
          <w:rPr>
            <w:rStyle w:val="Hyperlink"/>
            <w:sz w:val="24"/>
            <w:szCs w:val="24"/>
          </w:rPr>
          <w:t>www.ftdichip.com</w:t>
        </w:r>
      </w:hyperlink>
      <w:r>
        <w:rPr>
          <w:sz w:val="24"/>
          <w:szCs w:val="24"/>
        </w:rPr>
        <w:t>.</w:t>
      </w:r>
    </w:p>
    <w:p w:rsidR="00A1791A" w:rsidRPr="000461AC" w:rsidRDefault="00A1791A" w:rsidP="00A1791A">
      <w:pPr>
        <w:autoSpaceDE w:val="0"/>
        <w:autoSpaceDN w:val="0"/>
        <w:adjustRightInd w:val="0"/>
        <w:spacing w:line="240" w:lineRule="auto"/>
        <w:rPr>
          <w:rFonts w:eastAsia="Batang" w:cs="Arial"/>
          <w:bCs/>
          <w:sz w:val="24"/>
          <w:szCs w:val="24"/>
          <w:lang w:eastAsia="ko-KR"/>
        </w:rPr>
      </w:pPr>
    </w:p>
    <w:p w:rsidR="00A1791A" w:rsidRPr="000461AC" w:rsidRDefault="00A1791A" w:rsidP="00A1791A">
      <w:pPr>
        <w:spacing w:line="240" w:lineRule="auto"/>
        <w:rPr>
          <w:rFonts w:cs="Arial"/>
          <w:color w:val="000000"/>
        </w:rPr>
      </w:pPr>
    </w:p>
    <w:p w:rsidR="00201476" w:rsidRDefault="00201476"/>
    <w:sectPr w:rsidR="00201476">
      <w:headerReference w:type="default" r:id="rId21"/>
      <w:footerReference w:type="default" r:id="rId22"/>
      <w:headerReference w:type="first" r:id="rId23"/>
      <w:footerReference w:type="first" r:id="rId24"/>
      <w:pgSz w:w="11907" w:h="16840" w:code="9"/>
      <w:pgMar w:top="1985" w:right="1134" w:bottom="1701" w:left="1474" w:header="680" w:footer="51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868" w:rsidRDefault="00612868" w:rsidP="00044967">
      <w:pPr>
        <w:spacing w:line="240" w:lineRule="auto"/>
      </w:pPr>
      <w:r>
        <w:separator/>
      </w:r>
    </w:p>
  </w:endnote>
  <w:endnote w:type="continuationSeparator" w:id="0">
    <w:p w:rsidR="00612868" w:rsidRDefault="00612868" w:rsidP="000449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89" w:rsidRDefault="00876DAB">
    <w:pPr>
      <w:pStyle w:val="Fuzeile"/>
      <w:ind w:left="0"/>
    </w:pPr>
    <w:r>
      <w:rPr>
        <w:noProof/>
        <w:lang w:val="de-DE" w:eastAsia="zh-CN"/>
      </w:rPr>
      <w:drawing>
        <wp:inline distT="0" distB="0" distL="0" distR="0">
          <wp:extent cx="5905500" cy="180975"/>
          <wp:effectExtent l="19050" t="0" r="0" b="0"/>
          <wp:docPr id="2" name="Bild 2" descr="Altm-footer-b&amp;g-April-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m-footer-b&amp;g-April-2009"/>
                  <pic:cNvPicPr>
                    <a:picLocks noChangeAspect="1" noChangeArrowheads="1"/>
                  </pic:cNvPicPr>
                </pic:nvPicPr>
                <pic:blipFill>
                  <a:blip r:embed="rId1"/>
                  <a:srcRect/>
                  <a:stretch>
                    <a:fillRect/>
                  </a:stretch>
                </pic:blipFill>
                <pic:spPr bwMode="auto">
                  <a:xfrm>
                    <a:off x="0" y="0"/>
                    <a:ext cx="5905500" cy="18097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89" w:rsidRDefault="00876DAB">
    <w:pPr>
      <w:pStyle w:val="Fuzeile"/>
      <w:ind w:left="0"/>
    </w:pPr>
    <w:r>
      <w:rPr>
        <w:noProof/>
        <w:lang w:val="de-DE" w:eastAsia="zh-CN"/>
      </w:rPr>
      <w:drawing>
        <wp:inline distT="0" distB="0" distL="0" distR="0">
          <wp:extent cx="5905500" cy="180975"/>
          <wp:effectExtent l="19050" t="0" r="0" b="0"/>
          <wp:docPr id="4" name="Bild 4" descr="Altm-footer-b&amp;g-April-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m-footer-b&amp;g-April-2009"/>
                  <pic:cNvPicPr>
                    <a:picLocks noChangeAspect="1" noChangeArrowheads="1"/>
                  </pic:cNvPicPr>
                </pic:nvPicPr>
                <pic:blipFill>
                  <a:blip r:embed="rId1"/>
                  <a:srcRect/>
                  <a:stretch>
                    <a:fillRect/>
                  </a:stretch>
                </pic:blipFill>
                <pic:spPr bwMode="auto">
                  <a:xfrm>
                    <a:off x="0" y="0"/>
                    <a:ext cx="5905500" cy="1809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868" w:rsidRDefault="00612868" w:rsidP="00044967">
      <w:pPr>
        <w:spacing w:line="240" w:lineRule="auto"/>
      </w:pPr>
      <w:r>
        <w:separator/>
      </w:r>
    </w:p>
  </w:footnote>
  <w:footnote w:type="continuationSeparator" w:id="0">
    <w:p w:rsidR="00612868" w:rsidRDefault="00612868" w:rsidP="000449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89" w:rsidRDefault="00F65B89">
    <w:pPr>
      <w:pStyle w:val="Kopfzeile"/>
      <w:tabs>
        <w:tab w:val="clear" w:pos="8640"/>
      </w:tabs>
    </w:pPr>
  </w:p>
  <w:p w:rsidR="00F65B89" w:rsidRDefault="00876DAB">
    <w:pPr>
      <w:pStyle w:val="Kopfzeile"/>
      <w:ind w:left="-142"/>
    </w:pPr>
    <w:r>
      <w:rPr>
        <w:noProof/>
        <w:lang w:val="de-DE" w:eastAsia="zh-CN"/>
      </w:rPr>
      <w:drawing>
        <wp:inline distT="0" distB="0" distL="0" distR="0">
          <wp:extent cx="6057900" cy="447675"/>
          <wp:effectExtent l="19050" t="0" r="0" b="0"/>
          <wp:docPr id="1" name="Bild 1" descr="Altm black &amp; gold 08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m black &amp; gold 08 header"/>
                  <pic:cNvPicPr>
                    <a:picLocks noChangeAspect="1" noChangeArrowheads="1"/>
                  </pic:cNvPicPr>
                </pic:nvPicPr>
                <pic:blipFill>
                  <a:blip r:embed="rId1"/>
                  <a:srcRect/>
                  <a:stretch>
                    <a:fillRect/>
                  </a:stretch>
                </pic:blipFill>
                <pic:spPr bwMode="auto">
                  <a:xfrm>
                    <a:off x="0" y="0"/>
                    <a:ext cx="6057900" cy="4476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89" w:rsidRDefault="00F65B89">
    <w:pPr>
      <w:pStyle w:val="Kopfzeile"/>
      <w:ind w:left="-142" w:firstLine="142"/>
      <w:rPr>
        <w:noProof/>
        <w:lang w:eastAsia="ja-JP"/>
      </w:rPr>
    </w:pPr>
    <w:r>
      <w:rPr>
        <w:noProof/>
        <w:lang w:eastAsia="ja-JP"/>
      </w:rPr>
      <w:pict>
        <v:shapetype id="_x0000_t202" coordsize="21600,21600" o:spt="202" path="m,l,21600r21600,l21600,xe">
          <v:stroke joinstyle="miter"/>
          <v:path gradientshapeok="t" o:connecttype="rect"/>
        </v:shapetype>
        <v:shape id="_x0000_s1025" type="#_x0000_t202" style="position:absolute;left:0;text-align:left;margin-left:2.35pt;margin-top:11.2pt;width:223.2pt;height:28.8pt;z-index:251657728" filled="f" stroked="f">
          <v:textbox style="mso-next-textbox:#_x0000_s1025" inset="1.5mm">
            <w:txbxContent>
              <w:p w:rsidR="00F65B89" w:rsidRDefault="00F65B89">
                <w:pPr>
                  <w:pStyle w:val="AltiumTemplateTitle-Headeronly"/>
                </w:pPr>
                <w:r>
                  <w:t>News Release</w:t>
                </w:r>
              </w:p>
              <w:p w:rsidR="00F65B89" w:rsidRDefault="00F65B89"/>
            </w:txbxContent>
          </v:textbox>
        </v:shape>
      </w:pict>
    </w:r>
  </w:p>
  <w:p w:rsidR="00F65B89" w:rsidRDefault="00876DAB">
    <w:pPr>
      <w:pStyle w:val="Kopfzeile"/>
      <w:ind w:left="-142"/>
    </w:pPr>
    <w:r>
      <w:rPr>
        <w:noProof/>
        <w:lang w:val="de-DE" w:eastAsia="zh-CN"/>
      </w:rPr>
      <w:drawing>
        <wp:inline distT="0" distB="0" distL="0" distR="0">
          <wp:extent cx="6057900" cy="447675"/>
          <wp:effectExtent l="19050" t="0" r="0" b="0"/>
          <wp:docPr id="3" name="Bild 3" descr="Altm black &amp; gold 08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m black &amp; gold 08 header"/>
                  <pic:cNvPicPr>
                    <a:picLocks noChangeAspect="1" noChangeArrowheads="1"/>
                  </pic:cNvPicPr>
                </pic:nvPicPr>
                <pic:blipFill>
                  <a:blip r:embed="rId1"/>
                  <a:srcRect/>
                  <a:stretch>
                    <a:fillRect/>
                  </a:stretch>
                </pic:blipFill>
                <pic:spPr bwMode="auto">
                  <a:xfrm>
                    <a:off x="0" y="0"/>
                    <a:ext cx="6057900" cy="447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2E027066">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8BCA65D4">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E5222F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EE9EAAC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1F5C5156">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3A6B45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EABCDB1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7B42F0F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A370958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A1791A"/>
    <w:rsid w:val="001B0F32"/>
    <w:rsid w:val="00201476"/>
    <w:rsid w:val="00612868"/>
    <w:rsid w:val="0064788B"/>
    <w:rsid w:val="008705D8"/>
    <w:rsid w:val="00876DAB"/>
    <w:rsid w:val="009174BE"/>
    <w:rsid w:val="00A1791A"/>
    <w:rsid w:val="00BD5A0C"/>
    <w:rsid w:val="00E54485"/>
    <w:rsid w:val="00EA3FC8"/>
    <w:rsid w:val="00F65B89"/>
    <w:rsid w:val="00FA215A"/>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791A"/>
    <w:pPr>
      <w:spacing w:line="240" w:lineRule="atLeast"/>
    </w:pPr>
    <w:rPr>
      <w:rFonts w:ascii="Arial" w:hAnsi="Arial"/>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A1791A"/>
    <w:pPr>
      <w:tabs>
        <w:tab w:val="center" w:pos="4320"/>
        <w:tab w:val="right" w:pos="8640"/>
      </w:tabs>
    </w:pPr>
    <w:rPr>
      <w:sz w:val="18"/>
    </w:rPr>
  </w:style>
  <w:style w:type="character" w:customStyle="1" w:styleId="KopfzeileZchn">
    <w:name w:val="Kopfzeile Zchn"/>
    <w:basedOn w:val="Absatz-Standardschriftart"/>
    <w:link w:val="Kopfzeile"/>
    <w:semiHidden/>
    <w:rsid w:val="00A1791A"/>
    <w:rPr>
      <w:rFonts w:ascii="Arial" w:eastAsia="SimSun" w:hAnsi="Arial" w:cs="Times New Roman"/>
      <w:sz w:val="18"/>
      <w:szCs w:val="20"/>
      <w:lang w:val="en-US" w:eastAsia="en-US"/>
    </w:rPr>
  </w:style>
  <w:style w:type="paragraph" w:styleId="Fuzeile">
    <w:name w:val="footer"/>
    <w:basedOn w:val="Standard"/>
    <w:link w:val="FuzeileZchn"/>
    <w:semiHidden/>
    <w:rsid w:val="00A1791A"/>
    <w:pPr>
      <w:tabs>
        <w:tab w:val="center" w:pos="4320"/>
        <w:tab w:val="right" w:pos="8640"/>
      </w:tabs>
      <w:ind w:left="-284" w:right="-1327"/>
    </w:pPr>
    <w:rPr>
      <w:sz w:val="16"/>
    </w:rPr>
  </w:style>
  <w:style w:type="character" w:customStyle="1" w:styleId="FuzeileZchn">
    <w:name w:val="Fußzeile Zchn"/>
    <w:basedOn w:val="Absatz-Standardschriftart"/>
    <w:link w:val="Fuzeile"/>
    <w:semiHidden/>
    <w:rsid w:val="00A1791A"/>
    <w:rPr>
      <w:rFonts w:ascii="Arial" w:eastAsia="SimSun" w:hAnsi="Arial" w:cs="Times New Roman"/>
      <w:sz w:val="16"/>
      <w:szCs w:val="20"/>
      <w:lang w:val="en-US" w:eastAsia="en-US"/>
    </w:rPr>
  </w:style>
  <w:style w:type="paragraph" w:customStyle="1" w:styleId="AltiumTemplateTitle-Headeronly">
    <w:name w:val="Altium Template Title - Header only"/>
    <w:basedOn w:val="Standard"/>
    <w:rsid w:val="00A1791A"/>
    <w:pPr>
      <w:jc w:val="both"/>
    </w:pPr>
    <w:rPr>
      <w:sz w:val="40"/>
    </w:rPr>
  </w:style>
  <w:style w:type="character" w:styleId="Hyperlink">
    <w:name w:val="Hyperlink"/>
    <w:semiHidden/>
    <w:rsid w:val="00A179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ucts.live.altium.com/" TargetMode="External"/><Relationship Id="rId13" Type="http://schemas.openxmlformats.org/officeDocument/2006/relationships/hyperlink" Target="http://live.altium.com/" TargetMode="External"/><Relationship Id="rId18" Type="http://schemas.openxmlformats.org/officeDocument/2006/relationships/hyperlink" Target="http://www.prismapr.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live.altium.com/" TargetMode="External"/><Relationship Id="rId12" Type="http://schemas.openxmlformats.org/officeDocument/2006/relationships/hyperlink" Target="http://www.ftdichip.com/" TargetMode="External"/><Relationship Id="rId17" Type="http://schemas.openxmlformats.org/officeDocument/2006/relationships/hyperlink" Target="mailto:monika@prismap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prismapr.com" TargetMode="External"/><Relationship Id="rId20" Type="http://schemas.openxmlformats.org/officeDocument/2006/relationships/hyperlink" Target="http://www.ftdichi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dichip.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frank.kraemer@altium.com" TargetMode="External"/><Relationship Id="rId23" Type="http://schemas.openxmlformats.org/officeDocument/2006/relationships/header" Target="header2.xml"/><Relationship Id="rId10" Type="http://schemas.openxmlformats.org/officeDocument/2006/relationships/hyperlink" Target="http://contentstore.live.altium.com/" TargetMode="External"/><Relationship Id="rId19" Type="http://schemas.openxmlformats.org/officeDocument/2006/relationships/hyperlink" Target="http://www.altium.com/" TargetMode="External"/><Relationship Id="rId4" Type="http://schemas.openxmlformats.org/officeDocument/2006/relationships/webSettings" Target="webSettings.xml"/><Relationship Id="rId9" Type="http://schemas.openxmlformats.org/officeDocument/2006/relationships/hyperlink" Target="http://live.altium.com/" TargetMode="External"/><Relationship Id="rId14" Type="http://schemas.openxmlformats.org/officeDocument/2006/relationships/hyperlink" Target="http://blog.live.altium.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5149</Characters>
  <Application>Microsoft Office Word</Application>
  <DocSecurity>0</DocSecurity>
  <Lines>119</Lines>
  <Paragraphs>30</Paragraphs>
  <ScaleCrop>false</ScaleCrop>
  <HeadingPairs>
    <vt:vector size="2" baseType="variant">
      <vt:variant>
        <vt:lpstr>Titel</vt:lpstr>
      </vt:variant>
      <vt:variant>
        <vt:i4>1</vt:i4>
      </vt:variant>
    </vt:vector>
  </HeadingPairs>
  <TitlesOfParts>
    <vt:vector size="1" baseType="lpstr">
      <vt:lpstr/>
    </vt:vector>
  </TitlesOfParts>
  <Company>Altium</Company>
  <LinksUpToDate>false</LinksUpToDate>
  <CharactersWithSpaces>6056</CharactersWithSpaces>
  <SharedDoc>false</SharedDoc>
  <HLinks>
    <vt:vector size="84" baseType="variant">
      <vt:variant>
        <vt:i4>5046363</vt:i4>
      </vt:variant>
      <vt:variant>
        <vt:i4>39</vt:i4>
      </vt:variant>
      <vt:variant>
        <vt:i4>0</vt:i4>
      </vt:variant>
      <vt:variant>
        <vt:i4>5</vt:i4>
      </vt:variant>
      <vt:variant>
        <vt:lpwstr>http://www.ftdichip.com/</vt:lpwstr>
      </vt:variant>
      <vt:variant>
        <vt:lpwstr/>
      </vt:variant>
      <vt:variant>
        <vt:i4>2424886</vt:i4>
      </vt:variant>
      <vt:variant>
        <vt:i4>36</vt:i4>
      </vt:variant>
      <vt:variant>
        <vt:i4>0</vt:i4>
      </vt:variant>
      <vt:variant>
        <vt:i4>5</vt:i4>
      </vt:variant>
      <vt:variant>
        <vt:lpwstr>http://www.altium.com/</vt:lpwstr>
      </vt:variant>
      <vt:variant>
        <vt:lpwstr/>
      </vt:variant>
      <vt:variant>
        <vt:i4>4259916</vt:i4>
      </vt:variant>
      <vt:variant>
        <vt:i4>33</vt:i4>
      </vt:variant>
      <vt:variant>
        <vt:i4>0</vt:i4>
      </vt:variant>
      <vt:variant>
        <vt:i4>5</vt:i4>
      </vt:variant>
      <vt:variant>
        <vt:lpwstr>http://www.prismapr.com/</vt:lpwstr>
      </vt:variant>
      <vt:variant>
        <vt:lpwstr/>
      </vt:variant>
      <vt:variant>
        <vt:i4>5636200</vt:i4>
      </vt:variant>
      <vt:variant>
        <vt:i4>30</vt:i4>
      </vt:variant>
      <vt:variant>
        <vt:i4>0</vt:i4>
      </vt:variant>
      <vt:variant>
        <vt:i4>5</vt:i4>
      </vt:variant>
      <vt:variant>
        <vt:lpwstr>mailto:monika@prismapr.com</vt:lpwstr>
      </vt:variant>
      <vt:variant>
        <vt:lpwstr/>
      </vt:variant>
      <vt:variant>
        <vt:i4>3211278</vt:i4>
      </vt:variant>
      <vt:variant>
        <vt:i4>27</vt:i4>
      </vt:variant>
      <vt:variant>
        <vt:i4>0</vt:i4>
      </vt:variant>
      <vt:variant>
        <vt:i4>5</vt:i4>
      </vt:variant>
      <vt:variant>
        <vt:lpwstr>mailto:info@prismapr.com</vt:lpwstr>
      </vt:variant>
      <vt:variant>
        <vt:lpwstr/>
      </vt:variant>
      <vt:variant>
        <vt:i4>3801153</vt:i4>
      </vt:variant>
      <vt:variant>
        <vt:i4>24</vt:i4>
      </vt:variant>
      <vt:variant>
        <vt:i4>0</vt:i4>
      </vt:variant>
      <vt:variant>
        <vt:i4>5</vt:i4>
      </vt:variant>
      <vt:variant>
        <vt:lpwstr>mailto:frank.kraemer@altium.com</vt:lpwstr>
      </vt:variant>
      <vt:variant>
        <vt:lpwstr/>
      </vt:variant>
      <vt:variant>
        <vt:i4>655440</vt:i4>
      </vt:variant>
      <vt:variant>
        <vt:i4>21</vt:i4>
      </vt:variant>
      <vt:variant>
        <vt:i4>0</vt:i4>
      </vt:variant>
      <vt:variant>
        <vt:i4>5</vt:i4>
      </vt:variant>
      <vt:variant>
        <vt:lpwstr>http://blog.live.altium.com/</vt:lpwstr>
      </vt:variant>
      <vt:variant>
        <vt:lpwstr/>
      </vt:variant>
      <vt:variant>
        <vt:i4>7929892</vt:i4>
      </vt:variant>
      <vt:variant>
        <vt:i4>18</vt:i4>
      </vt:variant>
      <vt:variant>
        <vt:i4>0</vt:i4>
      </vt:variant>
      <vt:variant>
        <vt:i4>5</vt:i4>
      </vt:variant>
      <vt:variant>
        <vt:lpwstr>http://live.altium.com/</vt:lpwstr>
      </vt:variant>
      <vt:variant>
        <vt:lpwstr/>
      </vt:variant>
      <vt:variant>
        <vt:i4>5046363</vt:i4>
      </vt:variant>
      <vt:variant>
        <vt:i4>15</vt:i4>
      </vt:variant>
      <vt:variant>
        <vt:i4>0</vt:i4>
      </vt:variant>
      <vt:variant>
        <vt:i4>5</vt:i4>
      </vt:variant>
      <vt:variant>
        <vt:lpwstr>http://www.ftdichip.com/</vt:lpwstr>
      </vt:variant>
      <vt:variant>
        <vt:lpwstr/>
      </vt:variant>
      <vt:variant>
        <vt:i4>5046363</vt:i4>
      </vt:variant>
      <vt:variant>
        <vt:i4>12</vt:i4>
      </vt:variant>
      <vt:variant>
        <vt:i4>0</vt:i4>
      </vt:variant>
      <vt:variant>
        <vt:i4>5</vt:i4>
      </vt:variant>
      <vt:variant>
        <vt:lpwstr>http://www.ftdichip.com/</vt:lpwstr>
      </vt:variant>
      <vt:variant>
        <vt:lpwstr/>
      </vt:variant>
      <vt:variant>
        <vt:i4>1900631</vt:i4>
      </vt:variant>
      <vt:variant>
        <vt:i4>9</vt:i4>
      </vt:variant>
      <vt:variant>
        <vt:i4>0</vt:i4>
      </vt:variant>
      <vt:variant>
        <vt:i4>5</vt:i4>
      </vt:variant>
      <vt:variant>
        <vt:lpwstr>http://contentstore.live.altium.com/</vt:lpwstr>
      </vt:variant>
      <vt:variant>
        <vt:lpwstr/>
      </vt:variant>
      <vt:variant>
        <vt:i4>7929892</vt:i4>
      </vt:variant>
      <vt:variant>
        <vt:i4>6</vt:i4>
      </vt:variant>
      <vt:variant>
        <vt:i4>0</vt:i4>
      </vt:variant>
      <vt:variant>
        <vt:i4>5</vt:i4>
      </vt:variant>
      <vt:variant>
        <vt:lpwstr>http://live.altium.com/</vt:lpwstr>
      </vt:variant>
      <vt:variant>
        <vt:lpwstr/>
      </vt:variant>
      <vt:variant>
        <vt:i4>1638493</vt:i4>
      </vt:variant>
      <vt:variant>
        <vt:i4>3</vt:i4>
      </vt:variant>
      <vt:variant>
        <vt:i4>0</vt:i4>
      </vt:variant>
      <vt:variant>
        <vt:i4>5</vt:i4>
      </vt:variant>
      <vt:variant>
        <vt:lpwstr>http://products.live.altium.com/</vt:lpwstr>
      </vt:variant>
      <vt:variant>
        <vt:lpwstr/>
      </vt:variant>
      <vt:variant>
        <vt:i4>7929981</vt:i4>
      </vt:variant>
      <vt:variant>
        <vt:i4>0</vt:i4>
      </vt:variant>
      <vt:variant>
        <vt:i4>0</vt:i4>
      </vt:variant>
      <vt:variant>
        <vt:i4>5</vt:i4>
      </vt:variant>
      <vt:variant>
        <vt:lpwstr>http://www.live.altium.com/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Krämer</dc:creator>
  <cp:keywords/>
  <dc:description/>
  <cp:lastModifiedBy>Frank Krämer</cp:lastModifiedBy>
  <cp:revision>2</cp:revision>
  <dcterms:created xsi:type="dcterms:W3CDTF">2012-02-03T17:04:00Z</dcterms:created>
  <dcterms:modified xsi:type="dcterms:W3CDTF">2012-02-03T17:04:00Z</dcterms:modified>
</cp:coreProperties>
</file>